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BD" w:rsidRDefault="00A623BD">
      <w:pPr>
        <w:rPr>
          <w:sz w:val="28"/>
          <w:szCs w:val="28"/>
        </w:rPr>
      </w:pPr>
      <w:r w:rsidRPr="00A623BD">
        <w:rPr>
          <w:rFonts w:hint="eastAsia"/>
          <w:sz w:val="28"/>
          <w:szCs w:val="28"/>
        </w:rPr>
        <w:t>附件：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611"/>
        <w:gridCol w:w="3427"/>
        <w:gridCol w:w="1474"/>
        <w:gridCol w:w="1762"/>
        <w:gridCol w:w="1186"/>
      </w:tblGrid>
      <w:tr w:rsidR="001A4BDE" w:rsidRPr="001A4BDE" w:rsidTr="001A4BDE">
        <w:trPr>
          <w:trHeight w:val="1215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A4B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河南科技大学2015—2016学年学院学生会工作考核成绩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明细表</w:t>
            </w:r>
            <w:r w:rsidRPr="001A4B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（前十六名）</w:t>
            </w:r>
          </w:p>
        </w:tc>
      </w:tr>
      <w:tr w:rsidR="001A4BDE" w:rsidRPr="001A4BDE" w:rsidTr="001A4BDE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上学期得分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下学期得分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车辆与交通工程学院学生会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75.95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92.025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167.975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食品与生物工程学院学生会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78.54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86.125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164.665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土木工程学院学生会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79.25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159.85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化工与制药学院学生会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76.26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78.16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154.42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农学院学生会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79.725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152.725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机电工程学院学生会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72.75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77.43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150.18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国际教育学院学生会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149.3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动物科技学院学生会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79.65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68.425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148.075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经济学院学生会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66.25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77.42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143.67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护理学院学生会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71.15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70.225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141.375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林学院学生会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72.65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68.06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140.71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农业装备工程学院学生会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71.35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68.04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139.39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物理工程学院学生会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69.55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67.175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136.725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信息工程/软件学院学生会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67.3/65.15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68.525/71.55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136.2625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医学技术与工程学院学生会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69.3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66.86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136.16</w:t>
            </w:r>
          </w:p>
        </w:tc>
      </w:tr>
      <w:tr w:rsidR="001A4BDE" w:rsidRPr="001A4BDE" w:rsidTr="001A4BDE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16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Cs w:val="21"/>
              </w:rPr>
              <w:t>管理学院学生会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58.45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76.475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DE" w:rsidRPr="001A4BDE" w:rsidRDefault="001A4BDE" w:rsidP="001A4BD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1A4BD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134.925</w:t>
            </w:r>
          </w:p>
        </w:tc>
      </w:tr>
    </w:tbl>
    <w:p w:rsidR="001A4BDE" w:rsidRPr="001A4BDE" w:rsidRDefault="001A4BDE">
      <w:pPr>
        <w:rPr>
          <w:rFonts w:hint="eastAsia"/>
          <w:sz w:val="28"/>
          <w:szCs w:val="28"/>
        </w:rPr>
      </w:pPr>
    </w:p>
    <w:sectPr w:rsidR="001A4BDE" w:rsidRPr="001A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10" w:rsidRDefault="00A64C10" w:rsidP="00A64C10">
      <w:r>
        <w:separator/>
      </w:r>
    </w:p>
  </w:endnote>
  <w:endnote w:type="continuationSeparator" w:id="0">
    <w:p w:rsidR="00A64C10" w:rsidRDefault="00A64C10" w:rsidP="00A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10" w:rsidRDefault="00A64C10" w:rsidP="00A64C10">
      <w:r>
        <w:separator/>
      </w:r>
    </w:p>
  </w:footnote>
  <w:footnote w:type="continuationSeparator" w:id="0">
    <w:p w:rsidR="00A64C10" w:rsidRDefault="00A64C10" w:rsidP="00A6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D"/>
    <w:rsid w:val="001A4BDE"/>
    <w:rsid w:val="00A623BD"/>
    <w:rsid w:val="00A64C10"/>
    <w:rsid w:val="00C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A22A7-4297-4756-AE7A-248CB8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liao</dc:creator>
  <cp:keywords/>
  <dc:description/>
  <cp:lastModifiedBy>yun liao</cp:lastModifiedBy>
  <cp:revision>3</cp:revision>
  <dcterms:created xsi:type="dcterms:W3CDTF">2016-07-05T00:53:00Z</dcterms:created>
  <dcterms:modified xsi:type="dcterms:W3CDTF">2016-07-05T01:03:00Z</dcterms:modified>
</cp:coreProperties>
</file>