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6412" w:rsidRPr="00B2706F" w:rsidRDefault="00C46412" w:rsidP="00B2706F">
      <w:pPr>
        <w:jc w:val="center"/>
        <w:rPr>
          <w:rFonts w:ascii="宋体" w:cs="宋体"/>
          <w:color w:val="333333"/>
          <w:kern w:val="0"/>
          <w:sz w:val="48"/>
          <w:szCs w:val="48"/>
        </w:rPr>
      </w:pPr>
      <w:r w:rsidRPr="00B2706F">
        <w:rPr>
          <w:rFonts w:ascii="宋体" w:hAnsi="宋体" w:cs="宋体" w:hint="eastAsia"/>
          <w:color w:val="333333"/>
          <w:kern w:val="0"/>
          <w:sz w:val="48"/>
          <w:szCs w:val="48"/>
        </w:rPr>
        <w:t>洛阳市档案局</w:t>
      </w:r>
    </w:p>
    <w:p w:rsidR="00C46412" w:rsidRPr="00B2706F" w:rsidRDefault="00C46412" w:rsidP="00B2706F">
      <w:pPr>
        <w:jc w:val="center"/>
        <w:rPr>
          <w:rFonts w:ascii="宋体" w:cs="宋体"/>
          <w:color w:val="333333"/>
          <w:kern w:val="0"/>
          <w:sz w:val="48"/>
          <w:szCs w:val="48"/>
        </w:rPr>
      </w:pPr>
      <w:r w:rsidRPr="00B2706F">
        <w:rPr>
          <w:rFonts w:ascii="宋体" w:hAnsi="宋体" w:cs="宋体" w:hint="eastAsia"/>
          <w:color w:val="333333"/>
          <w:kern w:val="0"/>
          <w:sz w:val="48"/>
          <w:szCs w:val="48"/>
        </w:rPr>
        <w:t>关于建立档案专家库的通知</w:t>
      </w:r>
    </w:p>
    <w:p w:rsidR="00C46412" w:rsidRPr="00B2706F" w:rsidRDefault="00C46412" w:rsidP="00B2706F">
      <w:pPr>
        <w:jc w:val="center"/>
        <w:rPr>
          <w:rFonts w:ascii="仿宋_GB2312" w:eastAsia="仿宋_GB2312" w:hAnsi="Simsun" w:cs="宋体"/>
          <w:color w:val="333333"/>
          <w:kern w:val="0"/>
          <w:sz w:val="36"/>
          <w:szCs w:val="36"/>
        </w:rPr>
      </w:pPr>
    </w:p>
    <w:p w:rsidR="00C46412" w:rsidRPr="00B2706F" w:rsidRDefault="00C46412" w:rsidP="00B2706F">
      <w:pPr>
        <w:jc w:val="center"/>
        <w:rPr>
          <w:rFonts w:ascii="仿宋_GB2312" w:eastAsia="仿宋_GB2312" w:hAnsi="Simsun" w:cs="宋体"/>
          <w:color w:val="333333"/>
          <w:kern w:val="0"/>
          <w:sz w:val="36"/>
          <w:szCs w:val="36"/>
        </w:rPr>
      </w:pPr>
      <w:r w:rsidRPr="00B2706F">
        <w:rPr>
          <w:rFonts w:ascii="仿宋_GB2312" w:eastAsia="仿宋_GB2312" w:hAnsi="Simsun" w:cs="宋体" w:hint="eastAsia"/>
          <w:color w:val="333333"/>
          <w:kern w:val="0"/>
          <w:sz w:val="36"/>
          <w:szCs w:val="36"/>
        </w:rPr>
        <w:t>洛市档〔</w:t>
      </w:r>
      <w:r w:rsidRPr="00B2706F">
        <w:rPr>
          <w:rFonts w:ascii="仿宋_GB2312" w:eastAsia="仿宋_GB2312" w:hAnsi="Simsun" w:cs="宋体"/>
          <w:color w:val="333333"/>
          <w:kern w:val="0"/>
          <w:sz w:val="36"/>
          <w:szCs w:val="36"/>
        </w:rPr>
        <w:t>2015</w:t>
      </w:r>
      <w:r w:rsidRPr="00B2706F">
        <w:rPr>
          <w:rFonts w:ascii="仿宋_GB2312" w:eastAsia="仿宋_GB2312" w:hAnsi="Simsun" w:cs="宋体" w:hint="eastAsia"/>
          <w:color w:val="333333"/>
          <w:kern w:val="0"/>
          <w:sz w:val="36"/>
          <w:szCs w:val="36"/>
        </w:rPr>
        <w:t>〕</w:t>
      </w:r>
      <w:r w:rsidRPr="00B2706F">
        <w:rPr>
          <w:rFonts w:ascii="仿宋_GB2312" w:eastAsia="仿宋_GB2312" w:hAnsi="Simsun" w:cs="宋体"/>
          <w:color w:val="333333"/>
          <w:kern w:val="0"/>
          <w:sz w:val="36"/>
          <w:szCs w:val="36"/>
        </w:rPr>
        <w:t>7</w:t>
      </w:r>
      <w:r w:rsidRPr="00B2706F">
        <w:rPr>
          <w:rFonts w:ascii="仿宋_GB2312" w:eastAsia="仿宋_GB2312" w:hAnsi="Simsun" w:cs="宋体" w:hint="eastAsia"/>
          <w:color w:val="333333"/>
          <w:kern w:val="0"/>
          <w:sz w:val="36"/>
          <w:szCs w:val="36"/>
        </w:rPr>
        <w:t>号</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color w:val="333333"/>
          <w:kern w:val="0"/>
          <w:sz w:val="36"/>
          <w:szCs w:val="36"/>
        </w:rPr>
        <w:tab/>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hint="eastAsia"/>
          <w:color w:val="333333"/>
          <w:kern w:val="0"/>
          <w:sz w:val="36"/>
          <w:szCs w:val="36"/>
        </w:rPr>
        <w:t>各县（市、区）档案局，市直各部门，各有关单位：</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为了充分发挥档案专业人才在洛阳建设名副其实的中原经济区副中心城市中的作用，经研究，决定建立洛阳市档案专家库，在全市档案系统选拔一批政治坚定、业务精通、作风扎实、爱岗敬业的专家型、复合型、管理型的档案优秀人才，为全市档案事业又好又快发展提供人才资源，促进档案事业更上一层楼。</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一、重要意义</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随着以信息技术为基础的现代高新技术的快速发展，档案工作正逐步向信息载体的多样化，管理对象的信息化，工作方式的自动化，服务方式的网络化转变。为了适应这些变化，促进新时期档案事业的发展，必须尽快建设一支高素质的档案专家库，为洛阳建设名副其实的中原经济区副中心城市做出应有的贡献，通过档案专家库的建立，促进人才强档战略的实施，带动档案干部队伍整体素质的提高。充分发挥档案专家的作用，提高档案决策的科学性和系统性，提高效能。</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二、指导思想</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建立档案专家库必须高举中国特色社会主义伟大旗帜，坚持以邓小平理论和“三个代表”重要思想为指导，深入贯彻落实科学发展观，坚持德才兼备原则，把思想品德、专业知识、创新能力和工作业绩作为衡量人才的主要标准，努力建设一支高素质档案人才队伍，为推动我市档案事业发展提供强有力的人才保障和智力支撑。</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三、目标任务</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通过建立档案专家库，力争把全市的优秀档案人才选拔出来，激发他们干事创业的积极性，充分发挥其在全市档案事业发展的重要作用，为洛阳建设名符其实的副中心城市做出更大的贡献。</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四、评选条件</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申报者应当具备下列基本条件全部和具体条件中的四项以上。</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（一）</w:t>
      </w: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基本条件</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1</w:t>
      </w:r>
      <w:r w:rsidRPr="00B2706F">
        <w:rPr>
          <w:rFonts w:ascii="仿宋_GB2312" w:eastAsia="仿宋_GB2312" w:hAnsi="Simsun" w:cs="宋体" w:hint="eastAsia"/>
          <w:color w:val="333333"/>
          <w:kern w:val="0"/>
          <w:sz w:val="36"/>
          <w:szCs w:val="36"/>
        </w:rPr>
        <w:t>、热爱社会主义祖国，遵纪守法，恪守档案职业道德，治学严谨，事业心强，开拓创新。</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2</w:t>
      </w:r>
      <w:r w:rsidRPr="00B2706F">
        <w:rPr>
          <w:rFonts w:ascii="仿宋_GB2312" w:eastAsia="仿宋_GB2312" w:hAnsi="Simsun" w:cs="宋体" w:hint="eastAsia"/>
          <w:color w:val="333333"/>
          <w:kern w:val="0"/>
          <w:sz w:val="36"/>
          <w:szCs w:val="36"/>
        </w:rPr>
        <w:t>、爱岗敬业，热爱档案事业，团结协作。</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3</w:t>
      </w:r>
      <w:r w:rsidRPr="00B2706F">
        <w:rPr>
          <w:rFonts w:ascii="仿宋_GB2312" w:eastAsia="仿宋_GB2312" w:hAnsi="Simsun" w:cs="宋体" w:hint="eastAsia"/>
          <w:color w:val="333333"/>
          <w:kern w:val="0"/>
          <w:sz w:val="36"/>
          <w:szCs w:val="36"/>
        </w:rPr>
        <w:t>、工作作风扎实，工作业绩突出，得到业内同行认可。</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4</w:t>
      </w:r>
      <w:r w:rsidRPr="00B2706F">
        <w:rPr>
          <w:rFonts w:ascii="仿宋_GB2312" w:eastAsia="仿宋_GB2312" w:hAnsi="Simsun" w:cs="宋体" w:hint="eastAsia"/>
          <w:color w:val="333333"/>
          <w:kern w:val="0"/>
          <w:sz w:val="36"/>
          <w:szCs w:val="36"/>
        </w:rPr>
        <w:t>、开拓创新，勇于担当，锐意进取。</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5</w:t>
      </w:r>
      <w:r w:rsidRPr="00B2706F">
        <w:rPr>
          <w:rFonts w:ascii="仿宋_GB2312" w:eastAsia="仿宋_GB2312" w:hAnsi="Simsun" w:cs="宋体" w:hint="eastAsia"/>
          <w:color w:val="333333"/>
          <w:kern w:val="0"/>
          <w:sz w:val="36"/>
          <w:szCs w:val="36"/>
        </w:rPr>
        <w:t>、身体健康，从事档案工作</w:t>
      </w:r>
      <w:r w:rsidRPr="00B2706F">
        <w:rPr>
          <w:rFonts w:ascii="仿宋_GB2312" w:eastAsia="仿宋_GB2312" w:hAnsi="Simsun" w:cs="宋体"/>
          <w:color w:val="333333"/>
          <w:kern w:val="0"/>
          <w:sz w:val="36"/>
          <w:szCs w:val="36"/>
        </w:rPr>
        <w:t>5</w:t>
      </w:r>
      <w:r w:rsidRPr="00B2706F">
        <w:rPr>
          <w:rFonts w:ascii="仿宋_GB2312" w:eastAsia="仿宋_GB2312" w:hAnsi="Simsun" w:cs="宋体" w:hint="eastAsia"/>
          <w:color w:val="333333"/>
          <w:kern w:val="0"/>
          <w:sz w:val="36"/>
          <w:szCs w:val="36"/>
        </w:rPr>
        <w:t>年以上，本科以上学历。</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6</w:t>
      </w:r>
      <w:r w:rsidRPr="00B2706F">
        <w:rPr>
          <w:rFonts w:ascii="仿宋_GB2312" w:eastAsia="仿宋_GB2312" w:hAnsi="Simsun" w:cs="宋体" w:hint="eastAsia"/>
          <w:color w:val="333333"/>
          <w:kern w:val="0"/>
          <w:sz w:val="36"/>
          <w:szCs w:val="36"/>
        </w:rPr>
        <w:t>、年龄</w:t>
      </w:r>
      <w:r w:rsidRPr="00B2706F">
        <w:rPr>
          <w:rFonts w:ascii="仿宋_GB2312" w:eastAsia="仿宋_GB2312" w:hAnsi="Simsun" w:cs="宋体"/>
          <w:color w:val="333333"/>
          <w:kern w:val="0"/>
          <w:sz w:val="36"/>
          <w:szCs w:val="36"/>
        </w:rPr>
        <w:t>55</w:t>
      </w:r>
      <w:r w:rsidRPr="00B2706F">
        <w:rPr>
          <w:rFonts w:ascii="仿宋_GB2312" w:eastAsia="仿宋_GB2312" w:hAnsi="Simsun" w:cs="宋体" w:hint="eastAsia"/>
          <w:color w:val="333333"/>
          <w:kern w:val="0"/>
          <w:sz w:val="36"/>
          <w:szCs w:val="36"/>
        </w:rPr>
        <w:t>周岁以下，列入全省档案专业“十百千”人才库的人员，年龄可以放宽到</w:t>
      </w:r>
      <w:r w:rsidRPr="00B2706F">
        <w:rPr>
          <w:rFonts w:ascii="仿宋_GB2312" w:eastAsia="仿宋_GB2312" w:hAnsi="Simsun" w:cs="宋体"/>
          <w:color w:val="333333"/>
          <w:kern w:val="0"/>
          <w:sz w:val="36"/>
          <w:szCs w:val="36"/>
        </w:rPr>
        <w:t>60</w:t>
      </w:r>
      <w:r w:rsidRPr="00B2706F">
        <w:rPr>
          <w:rFonts w:ascii="仿宋_GB2312" w:eastAsia="仿宋_GB2312" w:hAnsi="Simsun" w:cs="宋体" w:hint="eastAsia"/>
          <w:color w:val="333333"/>
          <w:kern w:val="0"/>
          <w:sz w:val="36"/>
          <w:szCs w:val="36"/>
        </w:rPr>
        <w:t>周岁。</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（二）具体条件</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1</w:t>
      </w:r>
      <w:r w:rsidRPr="00B2706F">
        <w:rPr>
          <w:rFonts w:ascii="仿宋_GB2312" w:eastAsia="仿宋_GB2312" w:hAnsi="Simsun" w:cs="宋体" w:hint="eastAsia"/>
          <w:color w:val="333333"/>
          <w:kern w:val="0"/>
          <w:sz w:val="36"/>
          <w:szCs w:val="36"/>
        </w:rPr>
        <w:t>、档案专业中级以上职称。</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2</w:t>
      </w:r>
      <w:r w:rsidRPr="00B2706F">
        <w:rPr>
          <w:rFonts w:ascii="仿宋_GB2312" w:eastAsia="仿宋_GB2312" w:hAnsi="Simsun" w:cs="宋体" w:hint="eastAsia"/>
          <w:color w:val="333333"/>
          <w:kern w:val="0"/>
          <w:sz w:val="36"/>
          <w:szCs w:val="36"/>
        </w:rPr>
        <w:t>、达标升级活动的主要贡献者。</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3</w:t>
      </w:r>
      <w:r w:rsidRPr="00B2706F">
        <w:rPr>
          <w:rFonts w:ascii="仿宋_GB2312" w:eastAsia="仿宋_GB2312" w:hAnsi="Simsun" w:cs="宋体" w:hint="eastAsia"/>
          <w:color w:val="333333"/>
          <w:kern w:val="0"/>
          <w:sz w:val="36"/>
          <w:szCs w:val="36"/>
        </w:rPr>
        <w:t>、在档案业务某一方面成绩突出，得到单位领导、同事和群众的认可，其业务工作经验在学术、技术上有发展潜能。</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4</w:t>
      </w:r>
      <w:r w:rsidRPr="00B2706F">
        <w:rPr>
          <w:rFonts w:ascii="仿宋_GB2312" w:eastAsia="仿宋_GB2312" w:hAnsi="Simsun" w:cs="宋体" w:hint="eastAsia"/>
          <w:color w:val="333333"/>
          <w:kern w:val="0"/>
          <w:sz w:val="36"/>
          <w:szCs w:val="36"/>
        </w:rPr>
        <w:t>、工作业绩突出，其档案工作的创新经验在全市具有一定的推广价值。</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5</w:t>
      </w:r>
      <w:r w:rsidRPr="00B2706F">
        <w:rPr>
          <w:rFonts w:ascii="仿宋_GB2312" w:eastAsia="仿宋_GB2312" w:hAnsi="Simsun" w:cs="宋体" w:hint="eastAsia"/>
          <w:color w:val="333333"/>
          <w:kern w:val="0"/>
          <w:sz w:val="36"/>
          <w:szCs w:val="36"/>
        </w:rPr>
        <w:t>、注重工作实绩，参与或主持市厅级档案科研项目并获奖。</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6</w:t>
      </w:r>
      <w:r w:rsidRPr="00B2706F">
        <w:rPr>
          <w:rFonts w:ascii="仿宋_GB2312" w:eastAsia="仿宋_GB2312" w:hAnsi="Simsun" w:cs="宋体" w:hint="eastAsia"/>
          <w:color w:val="333333"/>
          <w:kern w:val="0"/>
          <w:sz w:val="36"/>
          <w:szCs w:val="36"/>
        </w:rPr>
        <w:t>、在省市以上报刊上公开发表本专业论文</w:t>
      </w:r>
      <w:r w:rsidRPr="00B2706F">
        <w:rPr>
          <w:rFonts w:ascii="仿宋_GB2312" w:eastAsia="仿宋_GB2312" w:hAnsi="Simsun" w:cs="宋体"/>
          <w:color w:val="333333"/>
          <w:kern w:val="0"/>
          <w:sz w:val="36"/>
          <w:szCs w:val="36"/>
        </w:rPr>
        <w:t>3</w:t>
      </w:r>
      <w:r w:rsidRPr="00B2706F">
        <w:rPr>
          <w:rFonts w:ascii="仿宋_GB2312" w:eastAsia="仿宋_GB2312" w:hAnsi="Simsun" w:cs="宋体" w:hint="eastAsia"/>
          <w:color w:val="333333"/>
          <w:kern w:val="0"/>
          <w:sz w:val="36"/>
          <w:szCs w:val="36"/>
        </w:rPr>
        <w:t>篇以上（限独著或者第一作者）。</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7</w:t>
      </w:r>
      <w:r w:rsidRPr="00B2706F">
        <w:rPr>
          <w:rFonts w:ascii="仿宋_GB2312" w:eastAsia="仿宋_GB2312" w:hAnsi="Simsun" w:cs="宋体" w:hint="eastAsia"/>
          <w:color w:val="333333"/>
          <w:kern w:val="0"/>
          <w:sz w:val="36"/>
          <w:szCs w:val="36"/>
        </w:rPr>
        <w:t>、受到组织人事公务员管理机关奖励或者人社局和档案局的联合表彰。</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（三）破格条件</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研究生以上学历或者硕士学位获得者可以不受从事档案工作</w:t>
      </w:r>
      <w:r w:rsidRPr="00B2706F">
        <w:rPr>
          <w:rFonts w:ascii="仿宋_GB2312" w:eastAsia="仿宋_GB2312" w:hAnsi="Simsun" w:cs="宋体"/>
          <w:color w:val="333333"/>
          <w:kern w:val="0"/>
          <w:sz w:val="36"/>
          <w:szCs w:val="36"/>
        </w:rPr>
        <w:t>5</w:t>
      </w:r>
      <w:r w:rsidRPr="00B2706F">
        <w:rPr>
          <w:rFonts w:ascii="仿宋_GB2312" w:eastAsia="仿宋_GB2312" w:hAnsi="Simsun" w:cs="宋体" w:hint="eastAsia"/>
          <w:color w:val="333333"/>
          <w:kern w:val="0"/>
          <w:sz w:val="36"/>
          <w:szCs w:val="36"/>
        </w:rPr>
        <w:t>年以上的限制；近</w:t>
      </w:r>
      <w:r w:rsidRPr="00B2706F">
        <w:rPr>
          <w:rFonts w:ascii="仿宋_GB2312" w:eastAsia="仿宋_GB2312" w:hAnsi="Simsun" w:cs="宋体"/>
          <w:color w:val="333333"/>
          <w:kern w:val="0"/>
          <w:sz w:val="36"/>
          <w:szCs w:val="36"/>
        </w:rPr>
        <w:t>5</w:t>
      </w:r>
      <w:r w:rsidRPr="00B2706F">
        <w:rPr>
          <w:rFonts w:ascii="仿宋_GB2312" w:eastAsia="仿宋_GB2312" w:hAnsi="Simsun" w:cs="宋体" w:hint="eastAsia"/>
          <w:color w:val="333333"/>
          <w:kern w:val="0"/>
          <w:sz w:val="36"/>
          <w:szCs w:val="36"/>
        </w:rPr>
        <w:t>年内在在省市以上报刊上公开发表本专业论文</w:t>
      </w:r>
      <w:r w:rsidRPr="00B2706F">
        <w:rPr>
          <w:rFonts w:ascii="仿宋_GB2312" w:eastAsia="仿宋_GB2312" w:hAnsi="Simsun" w:cs="宋体"/>
          <w:color w:val="333333"/>
          <w:kern w:val="0"/>
          <w:sz w:val="36"/>
          <w:szCs w:val="36"/>
        </w:rPr>
        <w:t>5</w:t>
      </w:r>
      <w:r w:rsidRPr="00B2706F">
        <w:rPr>
          <w:rFonts w:ascii="仿宋_GB2312" w:eastAsia="仿宋_GB2312" w:hAnsi="Simsun" w:cs="宋体" w:hint="eastAsia"/>
          <w:color w:val="333333"/>
          <w:kern w:val="0"/>
          <w:sz w:val="36"/>
          <w:szCs w:val="36"/>
        </w:rPr>
        <w:t>篇以上（限独著或者第一作者）可以破格申报。</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以上条件中有关时间的计算，均截止</w:t>
      </w:r>
      <w:r w:rsidRPr="00B2706F">
        <w:rPr>
          <w:rFonts w:ascii="仿宋_GB2312" w:eastAsia="仿宋_GB2312" w:hAnsi="Simsun" w:cs="宋体"/>
          <w:color w:val="333333"/>
          <w:kern w:val="0"/>
          <w:sz w:val="36"/>
          <w:szCs w:val="36"/>
        </w:rPr>
        <w:t>2015</w:t>
      </w:r>
      <w:r w:rsidRPr="00B2706F">
        <w:rPr>
          <w:rFonts w:ascii="仿宋_GB2312" w:eastAsia="仿宋_GB2312" w:hAnsi="Simsun" w:cs="宋体" w:hint="eastAsia"/>
          <w:color w:val="333333"/>
          <w:kern w:val="0"/>
          <w:sz w:val="36"/>
          <w:szCs w:val="36"/>
        </w:rPr>
        <w:t>年</w:t>
      </w:r>
      <w:r w:rsidRPr="00B2706F">
        <w:rPr>
          <w:rFonts w:ascii="仿宋_GB2312" w:eastAsia="仿宋_GB2312" w:hAnsi="Simsun" w:cs="宋体"/>
          <w:color w:val="333333"/>
          <w:kern w:val="0"/>
          <w:sz w:val="36"/>
          <w:szCs w:val="36"/>
        </w:rPr>
        <w:t>8</w:t>
      </w:r>
      <w:r w:rsidRPr="00B2706F">
        <w:rPr>
          <w:rFonts w:ascii="仿宋_GB2312" w:eastAsia="仿宋_GB2312" w:hAnsi="Simsun" w:cs="宋体" w:hint="eastAsia"/>
          <w:color w:val="333333"/>
          <w:kern w:val="0"/>
          <w:sz w:val="36"/>
          <w:szCs w:val="36"/>
        </w:rPr>
        <w:t>月</w:t>
      </w:r>
      <w:r w:rsidRPr="00B2706F">
        <w:rPr>
          <w:rFonts w:ascii="仿宋_GB2312" w:eastAsia="仿宋_GB2312" w:hAnsi="Simsun" w:cs="宋体"/>
          <w:color w:val="333333"/>
          <w:kern w:val="0"/>
          <w:sz w:val="36"/>
          <w:szCs w:val="36"/>
        </w:rPr>
        <w:t>31</w:t>
      </w:r>
      <w:r w:rsidRPr="00B2706F">
        <w:rPr>
          <w:rFonts w:ascii="仿宋_GB2312" w:eastAsia="仿宋_GB2312" w:hAnsi="Simsun" w:cs="宋体" w:hint="eastAsia"/>
          <w:color w:val="333333"/>
          <w:kern w:val="0"/>
          <w:sz w:val="36"/>
          <w:szCs w:val="36"/>
        </w:rPr>
        <w:t>日。</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五、推荐程序</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（一）推荐上报</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凡符合档案专家库评审条件的人员，由本人填写《洛阳市档案专家申报表》一式四份并附相关证明材料</w:t>
      </w:r>
      <w:r w:rsidRPr="00B2706F">
        <w:rPr>
          <w:rFonts w:ascii="仿宋_GB2312" w:eastAsia="仿宋_GB2312" w:hAnsi="Simsun" w:cs="宋体"/>
          <w:color w:val="333333"/>
          <w:kern w:val="0"/>
          <w:sz w:val="36"/>
          <w:szCs w:val="36"/>
        </w:rPr>
        <w:t>1</w:t>
      </w:r>
      <w:r w:rsidRPr="00B2706F">
        <w:rPr>
          <w:rFonts w:ascii="仿宋_GB2312" w:eastAsia="仿宋_GB2312" w:hAnsi="Simsun" w:cs="宋体" w:hint="eastAsia"/>
          <w:color w:val="333333"/>
          <w:kern w:val="0"/>
          <w:sz w:val="36"/>
          <w:szCs w:val="36"/>
        </w:rPr>
        <w:t>份，向所在单位申报，申报材料必须真实准确。所在单位根据选拔评审条件，在广泛听取各方面意见的基础上，对申报人思想品德、业务能力、工作业绩和专业技术水平进行审议，提出符合条件人选，经公示无异议后，报洛阳市档案专家评审领导小组办公室审核。县（市、区）申报材料，需要先上报所在县（市、区）档案局，由县（市、区）档案局统一汇总上报。材料上报截止时间</w:t>
      </w:r>
      <w:r w:rsidRPr="00B2706F">
        <w:rPr>
          <w:rFonts w:ascii="仿宋_GB2312" w:eastAsia="仿宋_GB2312" w:hAnsi="Simsun" w:cs="宋体"/>
          <w:color w:val="333333"/>
          <w:kern w:val="0"/>
          <w:sz w:val="36"/>
          <w:szCs w:val="36"/>
        </w:rPr>
        <w:t>2015</w:t>
      </w:r>
      <w:r w:rsidRPr="00B2706F">
        <w:rPr>
          <w:rFonts w:ascii="仿宋_GB2312" w:eastAsia="仿宋_GB2312" w:hAnsi="Simsun" w:cs="宋体" w:hint="eastAsia"/>
          <w:color w:val="333333"/>
          <w:kern w:val="0"/>
          <w:sz w:val="36"/>
          <w:szCs w:val="36"/>
        </w:rPr>
        <w:t>年</w:t>
      </w:r>
      <w:r w:rsidRPr="00B2706F">
        <w:rPr>
          <w:rFonts w:ascii="仿宋_GB2312" w:eastAsia="仿宋_GB2312" w:hAnsi="Simsun" w:cs="宋体"/>
          <w:color w:val="333333"/>
          <w:kern w:val="0"/>
          <w:sz w:val="36"/>
          <w:szCs w:val="36"/>
        </w:rPr>
        <w:t>6</w:t>
      </w:r>
      <w:r w:rsidRPr="00B2706F">
        <w:rPr>
          <w:rFonts w:ascii="仿宋_GB2312" w:eastAsia="仿宋_GB2312" w:hAnsi="Simsun" w:cs="宋体" w:hint="eastAsia"/>
          <w:color w:val="333333"/>
          <w:kern w:val="0"/>
          <w:sz w:val="36"/>
          <w:szCs w:val="36"/>
        </w:rPr>
        <w:t>月</w:t>
      </w:r>
      <w:r w:rsidRPr="00B2706F">
        <w:rPr>
          <w:rFonts w:ascii="仿宋_GB2312" w:eastAsia="仿宋_GB2312" w:hAnsi="Simsun" w:cs="宋体"/>
          <w:color w:val="333333"/>
          <w:kern w:val="0"/>
          <w:sz w:val="36"/>
          <w:szCs w:val="36"/>
        </w:rPr>
        <w:t>30</w:t>
      </w:r>
      <w:r w:rsidRPr="00B2706F">
        <w:rPr>
          <w:rFonts w:ascii="仿宋_GB2312" w:eastAsia="仿宋_GB2312" w:hAnsi="Simsun" w:cs="宋体" w:hint="eastAsia"/>
          <w:color w:val="333333"/>
          <w:kern w:val="0"/>
          <w:sz w:val="36"/>
          <w:szCs w:val="36"/>
        </w:rPr>
        <w:t>日。</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（二）专家评审</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首先，洛阳市档案专家评审领导小组办公室根据洛阳市档案专家选拔评审条件，对各单位推荐人选进行资格审查，研究遴选出初步符合条件人选。在此基础上，组织优秀专家组成洛阳市档案专家评审委员会参与评审，并邀请人事、纪检等部门全程监督选拔评审程序，重点对申报人选的学术水平、实际能力和工作业绩进行审查，并提出综合评审意见，提交市档案专家评审领导小组，保证评审的透明和公正。</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（三）</w:t>
      </w: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资格确定</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被评定的档案专家人选，提交洛阳市档案专家评审领导小组认定后，由洛阳市档案局颁发洛阳市档案专家证书。</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六、组织领导</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为了加强组织领导，成立洛阳市档案专家评审领导小组（名单见附件</w:t>
      </w:r>
      <w:r w:rsidRPr="00B2706F">
        <w:rPr>
          <w:rFonts w:ascii="仿宋_GB2312" w:eastAsia="仿宋_GB2312" w:hAnsi="Simsun" w:cs="宋体"/>
          <w:color w:val="333333"/>
          <w:kern w:val="0"/>
          <w:sz w:val="36"/>
          <w:szCs w:val="36"/>
        </w:rPr>
        <w:t>1</w:t>
      </w:r>
      <w:r w:rsidRPr="00B2706F">
        <w:rPr>
          <w:rFonts w:ascii="仿宋_GB2312" w:eastAsia="仿宋_GB2312" w:hAnsi="Simsun" w:cs="宋体" w:hint="eastAsia"/>
          <w:color w:val="333333"/>
          <w:kern w:val="0"/>
          <w:sz w:val="36"/>
          <w:szCs w:val="36"/>
        </w:rPr>
        <w:t>），领导并协调处理建立洛阳市档案专家库过程中的重大问题。建立专家库的工作在洛阳市档案局党组的直接领导和有关部门的监督下，由洛阳市档案专家评审领导小组办公室具体组织实施。各单位要切实高度重视，加强组织领导，关心、支持建立专家库工作，组织人员积极申报。</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附件：</w:t>
      </w:r>
      <w:r w:rsidRPr="00B2706F">
        <w:rPr>
          <w:rFonts w:ascii="仿宋_GB2312" w:eastAsia="仿宋_GB2312" w:hAnsi="Simsun" w:cs="宋体"/>
          <w:color w:val="333333"/>
          <w:kern w:val="0"/>
          <w:sz w:val="36"/>
          <w:szCs w:val="36"/>
        </w:rPr>
        <w:t>1</w:t>
      </w:r>
      <w:r w:rsidRPr="00B2706F">
        <w:rPr>
          <w:rFonts w:ascii="仿宋_GB2312" w:eastAsia="仿宋_GB2312" w:hAnsi="Simsun" w:cs="宋体" w:hint="eastAsia"/>
          <w:color w:val="333333"/>
          <w:kern w:val="0"/>
          <w:sz w:val="36"/>
          <w:szCs w:val="36"/>
        </w:rPr>
        <w:t>、洛阳市档案专家评审领导小组人员名单</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2</w:t>
      </w:r>
      <w:r w:rsidRPr="00B2706F">
        <w:rPr>
          <w:rFonts w:ascii="仿宋_GB2312" w:eastAsia="仿宋_GB2312" w:hAnsi="Simsun" w:cs="宋体" w:hint="eastAsia"/>
          <w:color w:val="333333"/>
          <w:kern w:val="0"/>
          <w:sz w:val="36"/>
          <w:szCs w:val="36"/>
        </w:rPr>
        <w:t>、洛阳市档案专家申报表</w:t>
      </w:r>
      <w:bookmarkStart w:id="0" w:name="_GoBack"/>
      <w:bookmarkEnd w:id="0"/>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p>
    <w:p w:rsidR="00C46412" w:rsidRPr="00B2706F"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Pr>
          <w:rFonts w:ascii="仿宋_GB2312" w:eastAsia="仿宋_GB2312" w:hAnsi="Simsun" w:cs="宋体"/>
          <w:color w:val="333333"/>
          <w:kern w:val="0"/>
          <w:sz w:val="36"/>
          <w:szCs w:val="36"/>
        </w:rPr>
        <w:t xml:space="preserve">                              </w:t>
      </w:r>
      <w:r w:rsidRPr="00B2706F">
        <w:rPr>
          <w:rFonts w:ascii="仿宋_GB2312" w:eastAsia="仿宋_GB2312" w:hAnsi="Simsun" w:cs="宋体" w:hint="eastAsia"/>
          <w:color w:val="333333"/>
          <w:kern w:val="0"/>
          <w:sz w:val="36"/>
          <w:szCs w:val="36"/>
        </w:rPr>
        <w:t>洛阳市档案局</w:t>
      </w:r>
    </w:p>
    <w:p w:rsidR="00C46412" w:rsidRDefault="00C46412" w:rsidP="00B2706F">
      <w:pPr>
        <w:rPr>
          <w:rFonts w:ascii="仿宋_GB2312" w:eastAsia="仿宋_GB2312" w:hAnsi="Simsun" w:cs="宋体"/>
          <w:color w:val="333333"/>
          <w:kern w:val="0"/>
          <w:sz w:val="36"/>
          <w:szCs w:val="36"/>
        </w:rPr>
      </w:pPr>
      <w:r w:rsidRPr="00B2706F">
        <w:rPr>
          <w:rFonts w:ascii="仿宋_GB2312" w:eastAsia="仿宋_GB2312" w:hAnsi="Simsun" w:cs="宋体"/>
          <w:color w:val="333333"/>
          <w:kern w:val="0"/>
          <w:sz w:val="36"/>
          <w:szCs w:val="36"/>
        </w:rPr>
        <w:t xml:space="preserve"> </w:t>
      </w:r>
      <w:r>
        <w:rPr>
          <w:rFonts w:ascii="仿宋_GB2312" w:eastAsia="仿宋_GB2312" w:hAnsi="Simsun" w:cs="宋体"/>
          <w:color w:val="333333"/>
          <w:kern w:val="0"/>
          <w:sz w:val="36"/>
          <w:szCs w:val="36"/>
        </w:rPr>
        <w:t xml:space="preserve">                              </w:t>
      </w:r>
      <w:r w:rsidRPr="00B2706F">
        <w:rPr>
          <w:rFonts w:ascii="仿宋_GB2312" w:eastAsia="仿宋_GB2312" w:hAnsi="Simsun" w:cs="宋体"/>
          <w:color w:val="333333"/>
          <w:kern w:val="0"/>
          <w:sz w:val="36"/>
          <w:szCs w:val="36"/>
        </w:rPr>
        <w:t>2015</w:t>
      </w:r>
      <w:r w:rsidRPr="00B2706F">
        <w:rPr>
          <w:rFonts w:ascii="仿宋_GB2312" w:eastAsia="仿宋_GB2312" w:hAnsi="Simsun" w:cs="宋体" w:hint="eastAsia"/>
          <w:color w:val="333333"/>
          <w:kern w:val="0"/>
          <w:sz w:val="36"/>
          <w:szCs w:val="36"/>
        </w:rPr>
        <w:t>年</w:t>
      </w:r>
      <w:r w:rsidRPr="00B2706F">
        <w:rPr>
          <w:rFonts w:ascii="仿宋_GB2312" w:eastAsia="仿宋_GB2312" w:hAnsi="Simsun" w:cs="宋体"/>
          <w:color w:val="333333"/>
          <w:kern w:val="0"/>
          <w:sz w:val="36"/>
          <w:szCs w:val="36"/>
        </w:rPr>
        <w:t>3</w:t>
      </w:r>
      <w:r w:rsidRPr="00B2706F">
        <w:rPr>
          <w:rFonts w:ascii="仿宋_GB2312" w:eastAsia="仿宋_GB2312" w:hAnsi="Simsun" w:cs="宋体" w:hint="eastAsia"/>
          <w:color w:val="333333"/>
          <w:kern w:val="0"/>
          <w:sz w:val="36"/>
          <w:szCs w:val="36"/>
        </w:rPr>
        <w:t>月</w:t>
      </w:r>
      <w:r w:rsidRPr="00B2706F">
        <w:rPr>
          <w:rFonts w:ascii="仿宋_GB2312" w:eastAsia="仿宋_GB2312" w:hAnsi="Simsun" w:cs="宋体"/>
          <w:color w:val="333333"/>
          <w:kern w:val="0"/>
          <w:sz w:val="36"/>
          <w:szCs w:val="36"/>
        </w:rPr>
        <w:t>24</w:t>
      </w:r>
      <w:r w:rsidRPr="00B2706F">
        <w:rPr>
          <w:rFonts w:ascii="仿宋_GB2312" w:eastAsia="仿宋_GB2312" w:hAnsi="Simsun" w:cs="宋体" w:hint="eastAsia"/>
          <w:color w:val="333333"/>
          <w:kern w:val="0"/>
          <w:sz w:val="36"/>
          <w:szCs w:val="36"/>
        </w:rPr>
        <w:t>日</w:t>
      </w:r>
    </w:p>
    <w:sectPr w:rsidR="00C46412" w:rsidSect="002F7E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825"/>
    <w:rsid w:val="00214BF7"/>
    <w:rsid w:val="002F7E52"/>
    <w:rsid w:val="00871467"/>
    <w:rsid w:val="008D7825"/>
    <w:rsid w:val="00950CED"/>
    <w:rsid w:val="00A93B85"/>
    <w:rsid w:val="00B24365"/>
    <w:rsid w:val="00B2706F"/>
    <w:rsid w:val="00C21E97"/>
    <w:rsid w:val="00C3266D"/>
    <w:rsid w:val="00C464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E5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D7825"/>
    <w:rPr>
      <w:sz w:val="18"/>
      <w:szCs w:val="18"/>
    </w:rPr>
  </w:style>
  <w:style w:type="character" w:customStyle="1" w:styleId="BalloonTextChar">
    <w:name w:val="Balloon Text Char"/>
    <w:basedOn w:val="DefaultParagraphFont"/>
    <w:link w:val="BalloonText"/>
    <w:uiPriority w:val="99"/>
    <w:semiHidden/>
    <w:locked/>
    <w:rsid w:val="008D7825"/>
    <w:rPr>
      <w:rFonts w:cs="Times New Roman"/>
      <w:sz w:val="18"/>
      <w:szCs w:val="18"/>
    </w:rPr>
  </w:style>
  <w:style w:type="paragraph" w:styleId="Date">
    <w:name w:val="Date"/>
    <w:basedOn w:val="Normal"/>
    <w:next w:val="Normal"/>
    <w:link w:val="DateChar"/>
    <w:uiPriority w:val="99"/>
    <w:rsid w:val="00214BF7"/>
    <w:pPr>
      <w:ind w:leftChars="2500" w:left="100"/>
    </w:pPr>
  </w:style>
  <w:style w:type="character" w:customStyle="1" w:styleId="DateChar">
    <w:name w:val="Date Char"/>
    <w:basedOn w:val="DefaultParagraphFont"/>
    <w:link w:val="Date"/>
    <w:uiPriority w:val="99"/>
    <w:semiHidden/>
    <w:rsid w:val="00DC70EF"/>
  </w:style>
</w:styles>
</file>

<file path=word/webSettings.xml><?xml version="1.0" encoding="utf-8"?>
<w:webSettings xmlns:r="http://schemas.openxmlformats.org/officeDocument/2006/relationships" xmlns:w="http://schemas.openxmlformats.org/wordprocessingml/2006/main">
  <w:divs>
    <w:div w:id="1627737432">
      <w:marLeft w:val="0"/>
      <w:marRight w:val="0"/>
      <w:marTop w:val="0"/>
      <w:marBottom w:val="0"/>
      <w:divBdr>
        <w:top w:val="none" w:sz="0" w:space="0" w:color="auto"/>
        <w:left w:val="none" w:sz="0" w:space="0" w:color="auto"/>
        <w:bottom w:val="none" w:sz="0" w:space="0" w:color="auto"/>
        <w:right w:val="none" w:sz="0" w:space="0" w:color="auto"/>
      </w:divBdr>
      <w:divsChild>
        <w:div w:id="1627737411">
          <w:marLeft w:val="0"/>
          <w:marRight w:val="0"/>
          <w:marTop w:val="0"/>
          <w:marBottom w:val="0"/>
          <w:divBdr>
            <w:top w:val="none" w:sz="0" w:space="0" w:color="auto"/>
            <w:left w:val="none" w:sz="0" w:space="0" w:color="auto"/>
            <w:bottom w:val="none" w:sz="0" w:space="0" w:color="auto"/>
            <w:right w:val="none" w:sz="0" w:space="0" w:color="auto"/>
          </w:divBdr>
        </w:div>
        <w:div w:id="1627737412">
          <w:marLeft w:val="0"/>
          <w:marRight w:val="0"/>
          <w:marTop w:val="0"/>
          <w:marBottom w:val="0"/>
          <w:divBdr>
            <w:top w:val="none" w:sz="0" w:space="0" w:color="auto"/>
            <w:left w:val="none" w:sz="0" w:space="0" w:color="auto"/>
            <w:bottom w:val="none" w:sz="0" w:space="0" w:color="auto"/>
            <w:right w:val="none" w:sz="0" w:space="0" w:color="auto"/>
          </w:divBdr>
        </w:div>
        <w:div w:id="1627737413">
          <w:marLeft w:val="0"/>
          <w:marRight w:val="0"/>
          <w:marTop w:val="0"/>
          <w:marBottom w:val="0"/>
          <w:divBdr>
            <w:top w:val="none" w:sz="0" w:space="0" w:color="auto"/>
            <w:left w:val="none" w:sz="0" w:space="0" w:color="auto"/>
            <w:bottom w:val="none" w:sz="0" w:space="0" w:color="auto"/>
            <w:right w:val="none" w:sz="0" w:space="0" w:color="auto"/>
          </w:divBdr>
        </w:div>
        <w:div w:id="1627737414">
          <w:marLeft w:val="0"/>
          <w:marRight w:val="0"/>
          <w:marTop w:val="0"/>
          <w:marBottom w:val="0"/>
          <w:divBdr>
            <w:top w:val="none" w:sz="0" w:space="0" w:color="auto"/>
            <w:left w:val="none" w:sz="0" w:space="0" w:color="auto"/>
            <w:bottom w:val="none" w:sz="0" w:space="0" w:color="auto"/>
            <w:right w:val="none" w:sz="0" w:space="0" w:color="auto"/>
          </w:divBdr>
        </w:div>
        <w:div w:id="1627737415">
          <w:marLeft w:val="0"/>
          <w:marRight w:val="0"/>
          <w:marTop w:val="0"/>
          <w:marBottom w:val="0"/>
          <w:divBdr>
            <w:top w:val="none" w:sz="0" w:space="0" w:color="auto"/>
            <w:left w:val="none" w:sz="0" w:space="0" w:color="auto"/>
            <w:bottom w:val="none" w:sz="0" w:space="0" w:color="auto"/>
            <w:right w:val="none" w:sz="0" w:space="0" w:color="auto"/>
          </w:divBdr>
        </w:div>
        <w:div w:id="1627737416">
          <w:marLeft w:val="0"/>
          <w:marRight w:val="0"/>
          <w:marTop w:val="0"/>
          <w:marBottom w:val="0"/>
          <w:divBdr>
            <w:top w:val="none" w:sz="0" w:space="0" w:color="auto"/>
            <w:left w:val="none" w:sz="0" w:space="0" w:color="auto"/>
            <w:bottom w:val="none" w:sz="0" w:space="0" w:color="auto"/>
            <w:right w:val="none" w:sz="0" w:space="0" w:color="auto"/>
          </w:divBdr>
        </w:div>
        <w:div w:id="1627737417">
          <w:marLeft w:val="0"/>
          <w:marRight w:val="0"/>
          <w:marTop w:val="0"/>
          <w:marBottom w:val="0"/>
          <w:divBdr>
            <w:top w:val="none" w:sz="0" w:space="0" w:color="auto"/>
            <w:left w:val="none" w:sz="0" w:space="0" w:color="auto"/>
            <w:bottom w:val="none" w:sz="0" w:space="0" w:color="auto"/>
            <w:right w:val="none" w:sz="0" w:space="0" w:color="auto"/>
          </w:divBdr>
        </w:div>
        <w:div w:id="1627737418">
          <w:marLeft w:val="0"/>
          <w:marRight w:val="0"/>
          <w:marTop w:val="0"/>
          <w:marBottom w:val="0"/>
          <w:divBdr>
            <w:top w:val="none" w:sz="0" w:space="0" w:color="auto"/>
            <w:left w:val="none" w:sz="0" w:space="0" w:color="auto"/>
            <w:bottom w:val="none" w:sz="0" w:space="0" w:color="auto"/>
            <w:right w:val="none" w:sz="0" w:space="0" w:color="auto"/>
          </w:divBdr>
        </w:div>
        <w:div w:id="1627737419">
          <w:marLeft w:val="0"/>
          <w:marRight w:val="0"/>
          <w:marTop w:val="0"/>
          <w:marBottom w:val="0"/>
          <w:divBdr>
            <w:top w:val="none" w:sz="0" w:space="0" w:color="auto"/>
            <w:left w:val="none" w:sz="0" w:space="0" w:color="auto"/>
            <w:bottom w:val="none" w:sz="0" w:space="0" w:color="auto"/>
            <w:right w:val="none" w:sz="0" w:space="0" w:color="auto"/>
          </w:divBdr>
        </w:div>
        <w:div w:id="1627737420">
          <w:marLeft w:val="0"/>
          <w:marRight w:val="0"/>
          <w:marTop w:val="0"/>
          <w:marBottom w:val="0"/>
          <w:divBdr>
            <w:top w:val="none" w:sz="0" w:space="0" w:color="auto"/>
            <w:left w:val="none" w:sz="0" w:space="0" w:color="auto"/>
            <w:bottom w:val="none" w:sz="0" w:space="0" w:color="auto"/>
            <w:right w:val="none" w:sz="0" w:space="0" w:color="auto"/>
          </w:divBdr>
        </w:div>
        <w:div w:id="1627737421">
          <w:marLeft w:val="0"/>
          <w:marRight w:val="0"/>
          <w:marTop w:val="0"/>
          <w:marBottom w:val="0"/>
          <w:divBdr>
            <w:top w:val="none" w:sz="0" w:space="0" w:color="auto"/>
            <w:left w:val="none" w:sz="0" w:space="0" w:color="auto"/>
            <w:bottom w:val="none" w:sz="0" w:space="0" w:color="auto"/>
            <w:right w:val="none" w:sz="0" w:space="0" w:color="auto"/>
          </w:divBdr>
        </w:div>
        <w:div w:id="1627737422">
          <w:marLeft w:val="0"/>
          <w:marRight w:val="0"/>
          <w:marTop w:val="0"/>
          <w:marBottom w:val="0"/>
          <w:divBdr>
            <w:top w:val="none" w:sz="0" w:space="0" w:color="auto"/>
            <w:left w:val="none" w:sz="0" w:space="0" w:color="auto"/>
            <w:bottom w:val="none" w:sz="0" w:space="0" w:color="auto"/>
            <w:right w:val="none" w:sz="0" w:space="0" w:color="auto"/>
          </w:divBdr>
        </w:div>
        <w:div w:id="1627737423">
          <w:marLeft w:val="0"/>
          <w:marRight w:val="0"/>
          <w:marTop w:val="0"/>
          <w:marBottom w:val="0"/>
          <w:divBdr>
            <w:top w:val="none" w:sz="0" w:space="0" w:color="auto"/>
            <w:left w:val="none" w:sz="0" w:space="0" w:color="auto"/>
            <w:bottom w:val="none" w:sz="0" w:space="0" w:color="auto"/>
            <w:right w:val="none" w:sz="0" w:space="0" w:color="auto"/>
          </w:divBdr>
        </w:div>
        <w:div w:id="1627737424">
          <w:marLeft w:val="0"/>
          <w:marRight w:val="0"/>
          <w:marTop w:val="0"/>
          <w:marBottom w:val="0"/>
          <w:divBdr>
            <w:top w:val="none" w:sz="0" w:space="0" w:color="auto"/>
            <w:left w:val="none" w:sz="0" w:space="0" w:color="auto"/>
            <w:bottom w:val="none" w:sz="0" w:space="0" w:color="auto"/>
            <w:right w:val="none" w:sz="0" w:space="0" w:color="auto"/>
          </w:divBdr>
        </w:div>
        <w:div w:id="1627737425">
          <w:marLeft w:val="0"/>
          <w:marRight w:val="0"/>
          <w:marTop w:val="0"/>
          <w:marBottom w:val="0"/>
          <w:divBdr>
            <w:top w:val="none" w:sz="0" w:space="0" w:color="auto"/>
            <w:left w:val="none" w:sz="0" w:space="0" w:color="auto"/>
            <w:bottom w:val="none" w:sz="0" w:space="0" w:color="auto"/>
            <w:right w:val="none" w:sz="0" w:space="0" w:color="auto"/>
          </w:divBdr>
        </w:div>
        <w:div w:id="1627737426">
          <w:marLeft w:val="0"/>
          <w:marRight w:val="0"/>
          <w:marTop w:val="0"/>
          <w:marBottom w:val="0"/>
          <w:divBdr>
            <w:top w:val="none" w:sz="0" w:space="0" w:color="auto"/>
            <w:left w:val="none" w:sz="0" w:space="0" w:color="auto"/>
            <w:bottom w:val="none" w:sz="0" w:space="0" w:color="auto"/>
            <w:right w:val="none" w:sz="0" w:space="0" w:color="auto"/>
          </w:divBdr>
        </w:div>
        <w:div w:id="1627737427">
          <w:marLeft w:val="0"/>
          <w:marRight w:val="0"/>
          <w:marTop w:val="0"/>
          <w:marBottom w:val="0"/>
          <w:divBdr>
            <w:top w:val="none" w:sz="0" w:space="0" w:color="auto"/>
            <w:left w:val="none" w:sz="0" w:space="0" w:color="auto"/>
            <w:bottom w:val="none" w:sz="0" w:space="0" w:color="auto"/>
            <w:right w:val="none" w:sz="0" w:space="0" w:color="auto"/>
          </w:divBdr>
        </w:div>
        <w:div w:id="1627737428">
          <w:marLeft w:val="0"/>
          <w:marRight w:val="0"/>
          <w:marTop w:val="0"/>
          <w:marBottom w:val="0"/>
          <w:divBdr>
            <w:top w:val="none" w:sz="0" w:space="0" w:color="auto"/>
            <w:left w:val="none" w:sz="0" w:space="0" w:color="auto"/>
            <w:bottom w:val="none" w:sz="0" w:space="0" w:color="auto"/>
            <w:right w:val="none" w:sz="0" w:space="0" w:color="auto"/>
          </w:divBdr>
        </w:div>
        <w:div w:id="1627737429">
          <w:marLeft w:val="0"/>
          <w:marRight w:val="0"/>
          <w:marTop w:val="0"/>
          <w:marBottom w:val="0"/>
          <w:divBdr>
            <w:top w:val="none" w:sz="0" w:space="0" w:color="auto"/>
            <w:left w:val="none" w:sz="0" w:space="0" w:color="auto"/>
            <w:bottom w:val="none" w:sz="0" w:space="0" w:color="auto"/>
            <w:right w:val="none" w:sz="0" w:space="0" w:color="auto"/>
          </w:divBdr>
        </w:div>
        <w:div w:id="1627737430">
          <w:marLeft w:val="0"/>
          <w:marRight w:val="0"/>
          <w:marTop w:val="0"/>
          <w:marBottom w:val="0"/>
          <w:divBdr>
            <w:top w:val="none" w:sz="0" w:space="0" w:color="auto"/>
            <w:left w:val="none" w:sz="0" w:space="0" w:color="auto"/>
            <w:bottom w:val="none" w:sz="0" w:space="0" w:color="auto"/>
            <w:right w:val="none" w:sz="0" w:space="0" w:color="auto"/>
          </w:divBdr>
        </w:div>
        <w:div w:id="1627737431">
          <w:marLeft w:val="0"/>
          <w:marRight w:val="0"/>
          <w:marTop w:val="0"/>
          <w:marBottom w:val="0"/>
          <w:divBdr>
            <w:top w:val="none" w:sz="0" w:space="0" w:color="auto"/>
            <w:left w:val="none" w:sz="0" w:space="0" w:color="auto"/>
            <w:bottom w:val="none" w:sz="0" w:space="0" w:color="auto"/>
            <w:right w:val="none" w:sz="0" w:space="0" w:color="auto"/>
          </w:divBdr>
        </w:div>
        <w:div w:id="1627737433">
          <w:marLeft w:val="0"/>
          <w:marRight w:val="0"/>
          <w:marTop w:val="0"/>
          <w:marBottom w:val="0"/>
          <w:divBdr>
            <w:top w:val="none" w:sz="0" w:space="0" w:color="auto"/>
            <w:left w:val="none" w:sz="0" w:space="0" w:color="auto"/>
            <w:bottom w:val="none" w:sz="0" w:space="0" w:color="auto"/>
            <w:right w:val="none" w:sz="0" w:space="0" w:color="auto"/>
          </w:divBdr>
        </w:div>
        <w:div w:id="1627737434">
          <w:marLeft w:val="0"/>
          <w:marRight w:val="0"/>
          <w:marTop w:val="0"/>
          <w:marBottom w:val="0"/>
          <w:divBdr>
            <w:top w:val="none" w:sz="0" w:space="0" w:color="auto"/>
            <w:left w:val="none" w:sz="0" w:space="0" w:color="auto"/>
            <w:bottom w:val="none" w:sz="0" w:space="0" w:color="auto"/>
            <w:right w:val="none" w:sz="0" w:space="0" w:color="auto"/>
          </w:divBdr>
        </w:div>
        <w:div w:id="1627737435">
          <w:marLeft w:val="0"/>
          <w:marRight w:val="0"/>
          <w:marTop w:val="0"/>
          <w:marBottom w:val="0"/>
          <w:divBdr>
            <w:top w:val="none" w:sz="0" w:space="0" w:color="auto"/>
            <w:left w:val="none" w:sz="0" w:space="0" w:color="auto"/>
            <w:bottom w:val="none" w:sz="0" w:space="0" w:color="auto"/>
            <w:right w:val="none" w:sz="0" w:space="0" w:color="auto"/>
          </w:divBdr>
        </w:div>
        <w:div w:id="1627737436">
          <w:marLeft w:val="0"/>
          <w:marRight w:val="0"/>
          <w:marTop w:val="0"/>
          <w:marBottom w:val="0"/>
          <w:divBdr>
            <w:top w:val="none" w:sz="0" w:space="0" w:color="auto"/>
            <w:left w:val="none" w:sz="0" w:space="0" w:color="auto"/>
            <w:bottom w:val="none" w:sz="0" w:space="0" w:color="auto"/>
            <w:right w:val="none" w:sz="0" w:space="0" w:color="auto"/>
          </w:divBdr>
        </w:div>
        <w:div w:id="1627737437">
          <w:marLeft w:val="0"/>
          <w:marRight w:val="0"/>
          <w:marTop w:val="0"/>
          <w:marBottom w:val="0"/>
          <w:divBdr>
            <w:top w:val="none" w:sz="0" w:space="0" w:color="auto"/>
            <w:left w:val="none" w:sz="0" w:space="0" w:color="auto"/>
            <w:bottom w:val="none" w:sz="0" w:space="0" w:color="auto"/>
            <w:right w:val="none" w:sz="0" w:space="0" w:color="auto"/>
          </w:divBdr>
        </w:div>
        <w:div w:id="1627737438">
          <w:marLeft w:val="0"/>
          <w:marRight w:val="0"/>
          <w:marTop w:val="0"/>
          <w:marBottom w:val="0"/>
          <w:divBdr>
            <w:top w:val="none" w:sz="0" w:space="0" w:color="auto"/>
            <w:left w:val="none" w:sz="0" w:space="0" w:color="auto"/>
            <w:bottom w:val="none" w:sz="0" w:space="0" w:color="auto"/>
            <w:right w:val="none" w:sz="0" w:space="0" w:color="auto"/>
          </w:divBdr>
        </w:div>
        <w:div w:id="1627737439">
          <w:marLeft w:val="0"/>
          <w:marRight w:val="0"/>
          <w:marTop w:val="0"/>
          <w:marBottom w:val="0"/>
          <w:divBdr>
            <w:top w:val="none" w:sz="0" w:space="0" w:color="auto"/>
            <w:left w:val="none" w:sz="0" w:space="0" w:color="auto"/>
            <w:bottom w:val="none" w:sz="0" w:space="0" w:color="auto"/>
            <w:right w:val="none" w:sz="0" w:space="0" w:color="auto"/>
          </w:divBdr>
        </w:div>
        <w:div w:id="1627737440">
          <w:marLeft w:val="0"/>
          <w:marRight w:val="0"/>
          <w:marTop w:val="0"/>
          <w:marBottom w:val="0"/>
          <w:divBdr>
            <w:top w:val="none" w:sz="0" w:space="0" w:color="auto"/>
            <w:left w:val="none" w:sz="0" w:space="0" w:color="auto"/>
            <w:bottom w:val="none" w:sz="0" w:space="0" w:color="auto"/>
            <w:right w:val="none" w:sz="0" w:space="0" w:color="auto"/>
          </w:divBdr>
        </w:div>
        <w:div w:id="1627737441">
          <w:marLeft w:val="0"/>
          <w:marRight w:val="0"/>
          <w:marTop w:val="0"/>
          <w:marBottom w:val="0"/>
          <w:divBdr>
            <w:top w:val="none" w:sz="0" w:space="0" w:color="auto"/>
            <w:left w:val="none" w:sz="0" w:space="0" w:color="auto"/>
            <w:bottom w:val="none" w:sz="0" w:space="0" w:color="auto"/>
            <w:right w:val="none" w:sz="0" w:space="0" w:color="auto"/>
          </w:divBdr>
        </w:div>
        <w:div w:id="1627737442">
          <w:marLeft w:val="0"/>
          <w:marRight w:val="0"/>
          <w:marTop w:val="0"/>
          <w:marBottom w:val="0"/>
          <w:divBdr>
            <w:top w:val="none" w:sz="0" w:space="0" w:color="auto"/>
            <w:left w:val="none" w:sz="0" w:space="0" w:color="auto"/>
            <w:bottom w:val="none" w:sz="0" w:space="0" w:color="auto"/>
            <w:right w:val="none" w:sz="0" w:space="0" w:color="auto"/>
          </w:divBdr>
        </w:div>
        <w:div w:id="1627737443">
          <w:marLeft w:val="0"/>
          <w:marRight w:val="0"/>
          <w:marTop w:val="0"/>
          <w:marBottom w:val="0"/>
          <w:divBdr>
            <w:top w:val="none" w:sz="0" w:space="0" w:color="auto"/>
            <w:left w:val="none" w:sz="0" w:space="0" w:color="auto"/>
            <w:bottom w:val="none" w:sz="0" w:space="0" w:color="auto"/>
            <w:right w:val="none" w:sz="0" w:space="0" w:color="auto"/>
          </w:divBdr>
        </w:div>
        <w:div w:id="1627737444">
          <w:marLeft w:val="0"/>
          <w:marRight w:val="0"/>
          <w:marTop w:val="0"/>
          <w:marBottom w:val="0"/>
          <w:divBdr>
            <w:top w:val="none" w:sz="0" w:space="0" w:color="auto"/>
            <w:left w:val="none" w:sz="0" w:space="0" w:color="auto"/>
            <w:bottom w:val="none" w:sz="0" w:space="0" w:color="auto"/>
            <w:right w:val="none" w:sz="0" w:space="0" w:color="auto"/>
          </w:divBdr>
        </w:div>
        <w:div w:id="1627737445">
          <w:marLeft w:val="0"/>
          <w:marRight w:val="0"/>
          <w:marTop w:val="0"/>
          <w:marBottom w:val="0"/>
          <w:divBdr>
            <w:top w:val="none" w:sz="0" w:space="0" w:color="auto"/>
            <w:left w:val="none" w:sz="0" w:space="0" w:color="auto"/>
            <w:bottom w:val="none" w:sz="0" w:space="0" w:color="auto"/>
            <w:right w:val="none" w:sz="0" w:space="0" w:color="auto"/>
          </w:divBdr>
        </w:div>
        <w:div w:id="1627737446">
          <w:marLeft w:val="0"/>
          <w:marRight w:val="0"/>
          <w:marTop w:val="0"/>
          <w:marBottom w:val="0"/>
          <w:divBdr>
            <w:top w:val="none" w:sz="0" w:space="0" w:color="auto"/>
            <w:left w:val="none" w:sz="0" w:space="0" w:color="auto"/>
            <w:bottom w:val="none" w:sz="0" w:space="0" w:color="auto"/>
            <w:right w:val="none" w:sz="0" w:space="0" w:color="auto"/>
          </w:divBdr>
        </w:div>
        <w:div w:id="1627737447">
          <w:marLeft w:val="0"/>
          <w:marRight w:val="0"/>
          <w:marTop w:val="0"/>
          <w:marBottom w:val="0"/>
          <w:divBdr>
            <w:top w:val="none" w:sz="0" w:space="0" w:color="auto"/>
            <w:left w:val="none" w:sz="0" w:space="0" w:color="auto"/>
            <w:bottom w:val="none" w:sz="0" w:space="0" w:color="auto"/>
            <w:right w:val="none" w:sz="0" w:space="0" w:color="auto"/>
          </w:divBdr>
        </w:div>
        <w:div w:id="1627737448">
          <w:marLeft w:val="0"/>
          <w:marRight w:val="0"/>
          <w:marTop w:val="0"/>
          <w:marBottom w:val="0"/>
          <w:divBdr>
            <w:top w:val="none" w:sz="0" w:space="0" w:color="auto"/>
            <w:left w:val="none" w:sz="0" w:space="0" w:color="auto"/>
            <w:bottom w:val="none" w:sz="0" w:space="0" w:color="auto"/>
            <w:right w:val="none" w:sz="0" w:space="0" w:color="auto"/>
          </w:divBdr>
        </w:div>
        <w:div w:id="1627737449">
          <w:marLeft w:val="0"/>
          <w:marRight w:val="0"/>
          <w:marTop w:val="0"/>
          <w:marBottom w:val="0"/>
          <w:divBdr>
            <w:top w:val="none" w:sz="0" w:space="0" w:color="auto"/>
            <w:left w:val="none" w:sz="0" w:space="0" w:color="auto"/>
            <w:bottom w:val="none" w:sz="0" w:space="0" w:color="auto"/>
            <w:right w:val="none" w:sz="0" w:space="0" w:color="auto"/>
          </w:divBdr>
        </w:div>
        <w:div w:id="1627737450">
          <w:marLeft w:val="0"/>
          <w:marRight w:val="0"/>
          <w:marTop w:val="0"/>
          <w:marBottom w:val="0"/>
          <w:divBdr>
            <w:top w:val="none" w:sz="0" w:space="0" w:color="auto"/>
            <w:left w:val="none" w:sz="0" w:space="0" w:color="auto"/>
            <w:bottom w:val="none" w:sz="0" w:space="0" w:color="auto"/>
            <w:right w:val="none" w:sz="0" w:space="0" w:color="auto"/>
          </w:divBdr>
        </w:div>
        <w:div w:id="1627737451">
          <w:marLeft w:val="0"/>
          <w:marRight w:val="0"/>
          <w:marTop w:val="0"/>
          <w:marBottom w:val="0"/>
          <w:divBdr>
            <w:top w:val="none" w:sz="0" w:space="0" w:color="auto"/>
            <w:left w:val="none" w:sz="0" w:space="0" w:color="auto"/>
            <w:bottom w:val="none" w:sz="0" w:space="0" w:color="auto"/>
            <w:right w:val="none" w:sz="0" w:space="0" w:color="auto"/>
          </w:divBdr>
        </w:div>
        <w:div w:id="1627737452">
          <w:marLeft w:val="0"/>
          <w:marRight w:val="0"/>
          <w:marTop w:val="0"/>
          <w:marBottom w:val="0"/>
          <w:divBdr>
            <w:top w:val="none" w:sz="0" w:space="0" w:color="auto"/>
            <w:left w:val="none" w:sz="0" w:space="0" w:color="auto"/>
            <w:bottom w:val="none" w:sz="0" w:space="0" w:color="auto"/>
            <w:right w:val="none" w:sz="0" w:space="0" w:color="auto"/>
          </w:divBdr>
        </w:div>
        <w:div w:id="1627737453">
          <w:marLeft w:val="0"/>
          <w:marRight w:val="0"/>
          <w:marTop w:val="0"/>
          <w:marBottom w:val="0"/>
          <w:divBdr>
            <w:top w:val="none" w:sz="0" w:space="0" w:color="auto"/>
            <w:left w:val="none" w:sz="0" w:space="0" w:color="auto"/>
            <w:bottom w:val="none" w:sz="0" w:space="0" w:color="auto"/>
            <w:right w:val="none" w:sz="0" w:space="0" w:color="auto"/>
          </w:divBdr>
        </w:div>
        <w:div w:id="1627737454">
          <w:marLeft w:val="0"/>
          <w:marRight w:val="0"/>
          <w:marTop w:val="0"/>
          <w:marBottom w:val="0"/>
          <w:divBdr>
            <w:top w:val="none" w:sz="0" w:space="0" w:color="auto"/>
            <w:left w:val="none" w:sz="0" w:space="0" w:color="auto"/>
            <w:bottom w:val="none" w:sz="0" w:space="0" w:color="auto"/>
            <w:right w:val="none" w:sz="0" w:space="0" w:color="auto"/>
          </w:divBdr>
        </w:div>
        <w:div w:id="1627737455">
          <w:marLeft w:val="0"/>
          <w:marRight w:val="0"/>
          <w:marTop w:val="0"/>
          <w:marBottom w:val="0"/>
          <w:divBdr>
            <w:top w:val="none" w:sz="0" w:space="0" w:color="auto"/>
            <w:left w:val="none" w:sz="0" w:space="0" w:color="auto"/>
            <w:bottom w:val="none" w:sz="0" w:space="0" w:color="auto"/>
            <w:right w:val="none" w:sz="0" w:space="0" w:color="auto"/>
          </w:divBdr>
        </w:div>
        <w:div w:id="1627737456">
          <w:marLeft w:val="0"/>
          <w:marRight w:val="0"/>
          <w:marTop w:val="0"/>
          <w:marBottom w:val="0"/>
          <w:divBdr>
            <w:top w:val="none" w:sz="0" w:space="0" w:color="auto"/>
            <w:left w:val="none" w:sz="0" w:space="0" w:color="auto"/>
            <w:bottom w:val="none" w:sz="0" w:space="0" w:color="auto"/>
            <w:right w:val="none" w:sz="0" w:space="0" w:color="auto"/>
          </w:divBdr>
        </w:div>
        <w:div w:id="1627737457">
          <w:marLeft w:val="0"/>
          <w:marRight w:val="0"/>
          <w:marTop w:val="0"/>
          <w:marBottom w:val="0"/>
          <w:divBdr>
            <w:top w:val="none" w:sz="0" w:space="0" w:color="auto"/>
            <w:left w:val="none" w:sz="0" w:space="0" w:color="auto"/>
            <w:bottom w:val="none" w:sz="0" w:space="0" w:color="auto"/>
            <w:right w:val="none" w:sz="0" w:space="0" w:color="auto"/>
          </w:divBdr>
        </w:div>
        <w:div w:id="1627737458">
          <w:marLeft w:val="0"/>
          <w:marRight w:val="0"/>
          <w:marTop w:val="0"/>
          <w:marBottom w:val="0"/>
          <w:divBdr>
            <w:top w:val="none" w:sz="0" w:space="0" w:color="auto"/>
            <w:left w:val="none" w:sz="0" w:space="0" w:color="auto"/>
            <w:bottom w:val="none" w:sz="0" w:space="0" w:color="auto"/>
            <w:right w:val="none" w:sz="0" w:space="0" w:color="auto"/>
          </w:divBdr>
        </w:div>
        <w:div w:id="1627737459">
          <w:marLeft w:val="0"/>
          <w:marRight w:val="0"/>
          <w:marTop w:val="0"/>
          <w:marBottom w:val="0"/>
          <w:divBdr>
            <w:top w:val="none" w:sz="0" w:space="0" w:color="auto"/>
            <w:left w:val="none" w:sz="0" w:space="0" w:color="auto"/>
            <w:bottom w:val="none" w:sz="0" w:space="0" w:color="auto"/>
            <w:right w:val="none" w:sz="0" w:space="0" w:color="auto"/>
          </w:divBdr>
        </w:div>
        <w:div w:id="1627737460">
          <w:marLeft w:val="0"/>
          <w:marRight w:val="0"/>
          <w:marTop w:val="0"/>
          <w:marBottom w:val="0"/>
          <w:divBdr>
            <w:top w:val="none" w:sz="0" w:space="0" w:color="auto"/>
            <w:left w:val="none" w:sz="0" w:space="0" w:color="auto"/>
            <w:bottom w:val="none" w:sz="0" w:space="0" w:color="auto"/>
            <w:right w:val="none" w:sz="0" w:space="0" w:color="auto"/>
          </w:divBdr>
        </w:div>
        <w:div w:id="1627737461">
          <w:marLeft w:val="0"/>
          <w:marRight w:val="0"/>
          <w:marTop w:val="0"/>
          <w:marBottom w:val="0"/>
          <w:divBdr>
            <w:top w:val="none" w:sz="0" w:space="0" w:color="auto"/>
            <w:left w:val="none" w:sz="0" w:space="0" w:color="auto"/>
            <w:bottom w:val="none" w:sz="0" w:space="0" w:color="auto"/>
            <w:right w:val="none" w:sz="0" w:space="0" w:color="auto"/>
          </w:divBdr>
        </w:div>
        <w:div w:id="1627737462">
          <w:marLeft w:val="0"/>
          <w:marRight w:val="0"/>
          <w:marTop w:val="0"/>
          <w:marBottom w:val="0"/>
          <w:divBdr>
            <w:top w:val="none" w:sz="0" w:space="0" w:color="auto"/>
            <w:left w:val="none" w:sz="0" w:space="0" w:color="auto"/>
            <w:bottom w:val="none" w:sz="0" w:space="0" w:color="auto"/>
            <w:right w:val="none" w:sz="0" w:space="0" w:color="auto"/>
          </w:divBdr>
        </w:div>
        <w:div w:id="1627737463">
          <w:marLeft w:val="0"/>
          <w:marRight w:val="0"/>
          <w:marTop w:val="0"/>
          <w:marBottom w:val="0"/>
          <w:divBdr>
            <w:top w:val="none" w:sz="0" w:space="0" w:color="auto"/>
            <w:left w:val="none" w:sz="0" w:space="0" w:color="auto"/>
            <w:bottom w:val="none" w:sz="0" w:space="0" w:color="auto"/>
            <w:right w:val="none" w:sz="0" w:space="0" w:color="auto"/>
          </w:divBdr>
        </w:div>
        <w:div w:id="1627737464">
          <w:marLeft w:val="0"/>
          <w:marRight w:val="0"/>
          <w:marTop w:val="0"/>
          <w:marBottom w:val="0"/>
          <w:divBdr>
            <w:top w:val="none" w:sz="0" w:space="0" w:color="auto"/>
            <w:left w:val="none" w:sz="0" w:space="0" w:color="auto"/>
            <w:bottom w:val="none" w:sz="0" w:space="0" w:color="auto"/>
            <w:right w:val="none" w:sz="0" w:space="0" w:color="auto"/>
          </w:divBdr>
        </w:div>
        <w:div w:id="1627737465">
          <w:marLeft w:val="0"/>
          <w:marRight w:val="0"/>
          <w:marTop w:val="0"/>
          <w:marBottom w:val="0"/>
          <w:divBdr>
            <w:top w:val="none" w:sz="0" w:space="0" w:color="auto"/>
            <w:left w:val="none" w:sz="0" w:space="0" w:color="auto"/>
            <w:bottom w:val="none" w:sz="0" w:space="0" w:color="auto"/>
            <w:right w:val="none" w:sz="0" w:space="0" w:color="auto"/>
          </w:divBdr>
        </w:div>
        <w:div w:id="1627737466">
          <w:marLeft w:val="0"/>
          <w:marRight w:val="0"/>
          <w:marTop w:val="0"/>
          <w:marBottom w:val="0"/>
          <w:divBdr>
            <w:top w:val="none" w:sz="0" w:space="0" w:color="auto"/>
            <w:left w:val="none" w:sz="0" w:space="0" w:color="auto"/>
            <w:bottom w:val="none" w:sz="0" w:space="0" w:color="auto"/>
            <w:right w:val="none" w:sz="0" w:space="0" w:color="auto"/>
          </w:divBdr>
        </w:div>
        <w:div w:id="1627737467">
          <w:marLeft w:val="0"/>
          <w:marRight w:val="0"/>
          <w:marTop w:val="0"/>
          <w:marBottom w:val="0"/>
          <w:divBdr>
            <w:top w:val="none" w:sz="0" w:space="0" w:color="auto"/>
            <w:left w:val="none" w:sz="0" w:space="0" w:color="auto"/>
            <w:bottom w:val="none" w:sz="0" w:space="0" w:color="auto"/>
            <w:right w:val="none" w:sz="0" w:space="0" w:color="auto"/>
          </w:divBdr>
        </w:div>
        <w:div w:id="1627737468">
          <w:marLeft w:val="0"/>
          <w:marRight w:val="0"/>
          <w:marTop w:val="0"/>
          <w:marBottom w:val="0"/>
          <w:divBdr>
            <w:top w:val="none" w:sz="0" w:space="0" w:color="auto"/>
            <w:left w:val="none" w:sz="0" w:space="0" w:color="auto"/>
            <w:bottom w:val="none" w:sz="0" w:space="0" w:color="auto"/>
            <w:right w:val="none" w:sz="0" w:space="0" w:color="auto"/>
          </w:divBdr>
        </w:div>
        <w:div w:id="1627737469">
          <w:marLeft w:val="0"/>
          <w:marRight w:val="0"/>
          <w:marTop w:val="0"/>
          <w:marBottom w:val="0"/>
          <w:divBdr>
            <w:top w:val="none" w:sz="0" w:space="0" w:color="auto"/>
            <w:left w:val="none" w:sz="0" w:space="0" w:color="auto"/>
            <w:bottom w:val="none" w:sz="0" w:space="0" w:color="auto"/>
            <w:right w:val="none" w:sz="0" w:space="0" w:color="auto"/>
          </w:divBdr>
        </w:div>
        <w:div w:id="1627737470">
          <w:marLeft w:val="0"/>
          <w:marRight w:val="0"/>
          <w:marTop w:val="0"/>
          <w:marBottom w:val="0"/>
          <w:divBdr>
            <w:top w:val="none" w:sz="0" w:space="0" w:color="auto"/>
            <w:left w:val="none" w:sz="0" w:space="0" w:color="auto"/>
            <w:bottom w:val="none" w:sz="0" w:space="0" w:color="auto"/>
            <w:right w:val="none" w:sz="0" w:space="0" w:color="auto"/>
          </w:divBdr>
        </w:div>
        <w:div w:id="1627737471">
          <w:marLeft w:val="0"/>
          <w:marRight w:val="0"/>
          <w:marTop w:val="0"/>
          <w:marBottom w:val="0"/>
          <w:divBdr>
            <w:top w:val="none" w:sz="0" w:space="0" w:color="auto"/>
            <w:left w:val="none" w:sz="0" w:space="0" w:color="auto"/>
            <w:bottom w:val="none" w:sz="0" w:space="0" w:color="auto"/>
            <w:right w:val="none" w:sz="0" w:space="0" w:color="auto"/>
          </w:divBdr>
        </w:div>
        <w:div w:id="1627737472">
          <w:marLeft w:val="0"/>
          <w:marRight w:val="0"/>
          <w:marTop w:val="0"/>
          <w:marBottom w:val="0"/>
          <w:divBdr>
            <w:top w:val="none" w:sz="0" w:space="0" w:color="auto"/>
            <w:left w:val="none" w:sz="0" w:space="0" w:color="auto"/>
            <w:bottom w:val="none" w:sz="0" w:space="0" w:color="auto"/>
            <w:right w:val="none" w:sz="0" w:space="0" w:color="auto"/>
          </w:divBdr>
        </w:div>
        <w:div w:id="1627737473">
          <w:marLeft w:val="0"/>
          <w:marRight w:val="0"/>
          <w:marTop w:val="0"/>
          <w:marBottom w:val="0"/>
          <w:divBdr>
            <w:top w:val="none" w:sz="0" w:space="0" w:color="auto"/>
            <w:left w:val="none" w:sz="0" w:space="0" w:color="auto"/>
            <w:bottom w:val="none" w:sz="0" w:space="0" w:color="auto"/>
            <w:right w:val="none" w:sz="0" w:space="0" w:color="auto"/>
          </w:divBdr>
        </w:div>
        <w:div w:id="1627737474">
          <w:marLeft w:val="0"/>
          <w:marRight w:val="0"/>
          <w:marTop w:val="0"/>
          <w:marBottom w:val="0"/>
          <w:divBdr>
            <w:top w:val="none" w:sz="0" w:space="0" w:color="auto"/>
            <w:left w:val="none" w:sz="0" w:space="0" w:color="auto"/>
            <w:bottom w:val="none" w:sz="0" w:space="0" w:color="auto"/>
            <w:right w:val="none" w:sz="0" w:space="0" w:color="auto"/>
          </w:divBdr>
        </w:div>
        <w:div w:id="1627737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5</Pages>
  <Words>319</Words>
  <Characters>1822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人事处</cp:lastModifiedBy>
  <cp:revision>4</cp:revision>
  <dcterms:created xsi:type="dcterms:W3CDTF">2015-06-17T00:57:00Z</dcterms:created>
  <dcterms:modified xsi:type="dcterms:W3CDTF">2015-06-17T01:50:00Z</dcterms:modified>
</cp:coreProperties>
</file>